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C4" w:rsidRDefault="009B31C4" w:rsidP="00733BD2">
      <w:pPr>
        <w:jc w:val="center"/>
        <w:rPr>
          <w:b/>
          <w:bCs/>
          <w:sz w:val="40"/>
          <w:szCs w:val="40"/>
          <w:rtl/>
        </w:rPr>
      </w:pPr>
      <w:bookmarkStart w:id="0" w:name="_GoBack"/>
      <w:r>
        <w:rPr>
          <w:rFonts w:hint="cs"/>
          <w:b/>
          <w:bCs/>
          <w:noProof/>
          <w:sz w:val="40"/>
          <w:szCs w:val="40"/>
          <w:rtl/>
        </w:rPr>
        <w:drawing>
          <wp:inline distT="0" distB="0" distL="0" distR="0">
            <wp:extent cx="6540787" cy="111034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415" cy="1111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33BD2" w:rsidRPr="00E57596" w:rsidRDefault="00733BD2" w:rsidP="00733BD2">
      <w:pPr>
        <w:jc w:val="center"/>
        <w:rPr>
          <w:b/>
          <w:bCs/>
          <w:sz w:val="40"/>
          <w:szCs w:val="40"/>
          <w:rtl/>
        </w:rPr>
      </w:pPr>
      <w:r w:rsidRPr="00E57596">
        <w:rPr>
          <w:rFonts w:hint="cs"/>
          <w:b/>
          <w:bCs/>
          <w:sz w:val="40"/>
          <w:szCs w:val="40"/>
          <w:rtl/>
        </w:rPr>
        <w:t>הזמנה</w:t>
      </w:r>
    </w:p>
    <w:p w:rsidR="00115BAB" w:rsidRPr="00E57596" w:rsidRDefault="004663A3" w:rsidP="004663A3">
      <w:pPr>
        <w:jc w:val="center"/>
        <w:rPr>
          <w:b/>
          <w:bCs/>
          <w:color w:val="C00000"/>
          <w:sz w:val="72"/>
          <w:szCs w:val="72"/>
          <w:rtl/>
        </w:rPr>
      </w:pPr>
      <w:r w:rsidRPr="00E57596">
        <w:rPr>
          <w:rFonts w:hint="cs"/>
          <w:b/>
          <w:bCs/>
          <w:color w:val="C00000"/>
          <w:sz w:val="72"/>
          <w:szCs w:val="72"/>
          <w:rtl/>
        </w:rPr>
        <w:t>"נעליים כן, ספרים לא!"</w:t>
      </w:r>
    </w:p>
    <w:p w:rsidR="00E57596" w:rsidRPr="00F14BEC" w:rsidRDefault="00E57596" w:rsidP="004663A3">
      <w:pPr>
        <w:jc w:val="center"/>
        <w:rPr>
          <w:b/>
          <w:bCs/>
          <w:sz w:val="16"/>
          <w:szCs w:val="16"/>
          <w:rtl/>
        </w:rPr>
      </w:pPr>
    </w:p>
    <w:p w:rsidR="00733BD2" w:rsidRDefault="0068164F" w:rsidP="004663A3">
      <w:pPr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כמה הערות על </w:t>
      </w:r>
      <w:r w:rsidR="00733BD2" w:rsidRPr="00F14BEC">
        <w:rPr>
          <w:rFonts w:hint="cs"/>
          <w:b/>
          <w:bCs/>
          <w:sz w:val="44"/>
          <w:szCs w:val="44"/>
          <w:rtl/>
        </w:rPr>
        <w:t>מהות הספרִיָּה בעידן הנוכחי</w:t>
      </w:r>
    </w:p>
    <w:p w:rsidR="00114C92" w:rsidRDefault="00114C92" w:rsidP="00114C92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מארג היחסים בין קוראים, ספרים, קריאה וסִפריות</w:t>
      </w:r>
    </w:p>
    <w:p w:rsidR="0068164F" w:rsidRDefault="0068164F" w:rsidP="00F14BEC">
      <w:pPr>
        <w:jc w:val="center"/>
        <w:rPr>
          <w:b/>
          <w:bCs/>
          <w:sz w:val="36"/>
          <w:szCs w:val="36"/>
          <w:rtl/>
        </w:rPr>
      </w:pPr>
      <w:r w:rsidRPr="0068164F">
        <w:rPr>
          <w:rFonts w:hint="cs"/>
          <w:b/>
          <w:bCs/>
          <w:sz w:val="36"/>
          <w:szCs w:val="36"/>
          <w:rtl/>
        </w:rPr>
        <w:t>טלי אשר</w:t>
      </w:r>
    </w:p>
    <w:p w:rsidR="00E6156E" w:rsidRPr="0068164F" w:rsidRDefault="00E6156E" w:rsidP="00F14BEC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rtl/>
        </w:rPr>
        <w:t>מרכז הכשרה והשתלמויות מורים, אגף חינוך ותרבות, הספריה הלאומית</w:t>
      </w:r>
    </w:p>
    <w:p w:rsidR="00E6156E" w:rsidRDefault="00E6156E" w:rsidP="009B31C4">
      <w:pPr>
        <w:jc w:val="center"/>
        <w:rPr>
          <w:b/>
          <w:bCs/>
          <w:sz w:val="28"/>
          <w:szCs w:val="28"/>
          <w:rtl/>
        </w:rPr>
      </w:pPr>
    </w:p>
    <w:p w:rsidR="00E57596" w:rsidRDefault="00E57596" w:rsidP="00E6156E">
      <w:pPr>
        <w:spacing w:after="0" w:line="360" w:lineRule="auto"/>
        <w:ind w:left="144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אולי אני לא צריך בכלל לקרוא.</w:t>
      </w:r>
      <w:r w:rsidR="00C45DFE" w:rsidRPr="00E65CFD">
        <w:rPr>
          <w:rFonts w:hint="cs"/>
          <w:b/>
          <w:bCs/>
          <w:rtl/>
        </w:rPr>
        <w:tab/>
      </w:r>
      <w:r w:rsidR="00C45DFE" w:rsidRPr="00E65CFD">
        <w:rPr>
          <w:rFonts w:hint="cs"/>
          <w:b/>
          <w:bCs/>
          <w:rtl/>
        </w:rPr>
        <w:tab/>
      </w:r>
      <w:r w:rsidR="00C45DFE" w:rsidRPr="00E65CFD">
        <w:rPr>
          <w:rFonts w:hint="cs"/>
          <w:b/>
          <w:bCs/>
          <w:rtl/>
        </w:rPr>
        <w:tab/>
      </w:r>
      <w:r w:rsidR="00C45DFE" w:rsidRPr="00E65CFD">
        <w:rPr>
          <w:rFonts w:hint="cs"/>
          <w:b/>
          <w:bCs/>
          <w:rtl/>
        </w:rPr>
        <w:tab/>
      </w:r>
      <w:r w:rsidR="00733BD2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C45DFE" w:rsidRDefault="00C45DFE" w:rsidP="00E6156E">
      <w:pPr>
        <w:spacing w:after="0" w:line="360" w:lineRule="auto"/>
        <w:ind w:left="1440"/>
        <w:jc w:val="both"/>
        <w:rPr>
          <w:sz w:val="20"/>
          <w:szCs w:val="20"/>
          <w:rtl/>
        </w:rPr>
      </w:pPr>
      <w:r w:rsidRPr="00E65CFD">
        <w:rPr>
          <w:rFonts w:hint="cs"/>
          <w:b/>
          <w:bCs/>
          <w:rtl/>
        </w:rPr>
        <w:t>אולי בשבילי אותיות זה רק מדרכות לצאת החוצה.</w:t>
      </w:r>
      <w:r w:rsidR="00E57596">
        <w:rPr>
          <w:rFonts w:hint="cs"/>
          <w:b/>
          <w:bCs/>
          <w:rtl/>
        </w:rPr>
        <w:t xml:space="preserve"> </w:t>
      </w:r>
      <w:r w:rsidR="00E65CFD">
        <w:rPr>
          <w:rFonts w:hint="cs"/>
          <w:sz w:val="20"/>
          <w:szCs w:val="20"/>
          <w:rtl/>
        </w:rPr>
        <w:t xml:space="preserve">    </w:t>
      </w:r>
      <w:r w:rsidR="00733BD2">
        <w:rPr>
          <w:rFonts w:hint="cs"/>
          <w:sz w:val="20"/>
          <w:szCs w:val="20"/>
          <w:rtl/>
        </w:rPr>
        <w:tab/>
      </w:r>
      <w:r w:rsidR="00733BD2">
        <w:rPr>
          <w:rFonts w:hint="cs"/>
          <w:sz w:val="20"/>
          <w:szCs w:val="20"/>
          <w:rtl/>
        </w:rPr>
        <w:tab/>
      </w:r>
      <w:r w:rsidR="00E57596">
        <w:rPr>
          <w:rFonts w:hint="cs"/>
          <w:sz w:val="20"/>
          <w:szCs w:val="20"/>
          <w:rtl/>
        </w:rPr>
        <w:t xml:space="preserve">              </w:t>
      </w:r>
      <w:r w:rsidRPr="00E65CFD">
        <w:rPr>
          <w:rFonts w:hint="cs"/>
          <w:sz w:val="20"/>
          <w:szCs w:val="20"/>
          <w:rtl/>
        </w:rPr>
        <w:t>מתוך "תנינה והאותיות", נורית זרחי</w:t>
      </w:r>
    </w:p>
    <w:p w:rsidR="00E57596" w:rsidRDefault="00E6156E" w:rsidP="00E57596">
      <w:pPr>
        <w:spacing w:after="0" w:line="360" w:lineRule="auto"/>
        <w:jc w:val="both"/>
        <w:rPr>
          <w:sz w:val="20"/>
          <w:szCs w:val="20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1BF5FF" wp14:editId="64B93657">
            <wp:simplePos x="0" y="0"/>
            <wp:positionH relativeFrom="column">
              <wp:posOffset>1981200</wp:posOffset>
            </wp:positionH>
            <wp:positionV relativeFrom="paragraph">
              <wp:posOffset>92710</wp:posOffset>
            </wp:positionV>
            <wp:extent cx="2546350" cy="1800225"/>
            <wp:effectExtent l="0" t="0" r="6350" b="9525"/>
            <wp:wrapSquare wrapText="bothSides"/>
            <wp:docPr id="1" name="תמונה 0" descr="נע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נעל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63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4BEC" w:rsidRDefault="00733BD2" w:rsidP="00F14BEC">
      <w:pPr>
        <w:spacing w:after="0"/>
        <w:jc w:val="right"/>
        <w:rPr>
          <w:b/>
          <w:bCs/>
          <w:rtl/>
        </w:rPr>
      </w:pPr>
      <w:r>
        <w:br w:type="textWrapping" w:clear="all"/>
      </w:r>
    </w:p>
    <w:p w:rsidR="0068164F" w:rsidRDefault="0068164F" w:rsidP="0068164F">
      <w:pPr>
        <w:spacing w:after="0"/>
        <w:jc w:val="center"/>
        <w:rPr>
          <w:b/>
          <w:bCs/>
          <w:rtl/>
        </w:rPr>
      </w:pPr>
    </w:p>
    <w:p w:rsidR="009B31C4" w:rsidRPr="00E6156E" w:rsidRDefault="009B31C4" w:rsidP="0068164F">
      <w:pPr>
        <w:spacing w:after="0"/>
        <w:jc w:val="center"/>
        <w:rPr>
          <w:b/>
          <w:bCs/>
          <w:color w:val="FF9900"/>
          <w:sz w:val="56"/>
          <w:szCs w:val="56"/>
          <w:rtl/>
        </w:rPr>
      </w:pPr>
      <w:r w:rsidRPr="00E6156E">
        <w:rPr>
          <w:rFonts w:hint="cs"/>
          <w:b/>
          <w:bCs/>
          <w:color w:val="FF9900"/>
          <w:sz w:val="56"/>
          <w:szCs w:val="56"/>
          <w:rtl/>
        </w:rPr>
        <w:t xml:space="preserve">ביום שני, 7/7/14, בשעה 12:00 </w:t>
      </w:r>
      <w:r w:rsidRPr="00E6156E">
        <w:rPr>
          <w:b/>
          <w:bCs/>
          <w:color w:val="FF9900"/>
          <w:sz w:val="56"/>
          <w:szCs w:val="56"/>
          <w:rtl/>
        </w:rPr>
        <w:t>–</w:t>
      </w:r>
      <w:r w:rsidRPr="00E6156E">
        <w:rPr>
          <w:rFonts w:hint="cs"/>
          <w:b/>
          <w:bCs/>
          <w:color w:val="FF9900"/>
          <w:sz w:val="56"/>
          <w:szCs w:val="56"/>
          <w:rtl/>
        </w:rPr>
        <w:t xml:space="preserve"> 13:30</w:t>
      </w:r>
    </w:p>
    <w:p w:rsidR="009B31C4" w:rsidRPr="00E6156E" w:rsidRDefault="009B31C4" w:rsidP="0068164F">
      <w:pPr>
        <w:spacing w:after="0"/>
        <w:jc w:val="center"/>
        <w:rPr>
          <w:b/>
          <w:bCs/>
          <w:color w:val="FF9900"/>
          <w:sz w:val="56"/>
          <w:szCs w:val="56"/>
          <w:rtl/>
        </w:rPr>
      </w:pPr>
      <w:r w:rsidRPr="00E6156E">
        <w:rPr>
          <w:rFonts w:hint="cs"/>
          <w:b/>
          <w:bCs/>
          <w:color w:val="FF9900"/>
          <w:sz w:val="56"/>
          <w:szCs w:val="56"/>
          <w:rtl/>
        </w:rPr>
        <w:t>בספרייה למדעי החברה ולניהול</w:t>
      </w:r>
    </w:p>
    <w:p w:rsidR="009B31C4" w:rsidRPr="009B31C4" w:rsidRDefault="009B31C4" w:rsidP="0068164F">
      <w:pPr>
        <w:spacing w:after="0"/>
        <w:jc w:val="center"/>
        <w:rPr>
          <w:b/>
          <w:bCs/>
          <w:sz w:val="36"/>
          <w:szCs w:val="36"/>
          <w:rtl/>
        </w:rPr>
      </w:pPr>
    </w:p>
    <w:p w:rsidR="009B31C4" w:rsidRPr="00E6156E" w:rsidRDefault="009B31C4" w:rsidP="0068164F">
      <w:pPr>
        <w:spacing w:after="0"/>
        <w:jc w:val="center"/>
        <w:rPr>
          <w:b/>
          <w:bCs/>
          <w:sz w:val="32"/>
          <w:szCs w:val="32"/>
        </w:rPr>
      </w:pPr>
      <w:r w:rsidRPr="00E6156E">
        <w:rPr>
          <w:rFonts w:hint="cs"/>
          <w:b/>
          <w:bCs/>
          <w:sz w:val="32"/>
          <w:szCs w:val="32"/>
          <w:rtl/>
        </w:rPr>
        <w:t xml:space="preserve">להרשמה:  </w:t>
      </w:r>
      <w:hyperlink r:id="rId7" w:history="1">
        <w:r w:rsidRPr="00E6156E">
          <w:rPr>
            <w:rStyle w:val="Hyperlink"/>
            <w:b/>
            <w:bCs/>
            <w:color w:val="6666FF"/>
            <w:sz w:val="32"/>
            <w:szCs w:val="32"/>
          </w:rPr>
          <w:t>smlref@tauex.tau.ac.il</w:t>
        </w:r>
      </w:hyperlink>
    </w:p>
    <w:p w:rsidR="009B31C4" w:rsidRDefault="009B31C4" w:rsidP="0068164F">
      <w:pPr>
        <w:spacing w:after="0"/>
        <w:jc w:val="center"/>
        <w:rPr>
          <w:b/>
          <w:bCs/>
        </w:rPr>
      </w:pPr>
    </w:p>
    <w:p w:rsidR="009B31C4" w:rsidRDefault="009B31C4" w:rsidP="0068164F">
      <w:pPr>
        <w:spacing w:after="0"/>
        <w:jc w:val="center"/>
        <w:rPr>
          <w:b/>
          <w:bCs/>
          <w:rtl/>
        </w:rPr>
      </w:pPr>
    </w:p>
    <w:p w:rsidR="009B31C4" w:rsidRDefault="009B31C4" w:rsidP="0068164F">
      <w:pPr>
        <w:spacing w:after="0"/>
        <w:jc w:val="center"/>
        <w:rPr>
          <w:b/>
          <w:bCs/>
          <w:rtl/>
        </w:rPr>
      </w:pPr>
    </w:p>
    <w:sectPr w:rsidR="009B31C4" w:rsidSect="009B31C4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A3"/>
    <w:rsid w:val="00114C92"/>
    <w:rsid w:val="00115BAB"/>
    <w:rsid w:val="0016462E"/>
    <w:rsid w:val="00282822"/>
    <w:rsid w:val="0036616F"/>
    <w:rsid w:val="00420EEE"/>
    <w:rsid w:val="00440D79"/>
    <w:rsid w:val="004663A3"/>
    <w:rsid w:val="004D1B57"/>
    <w:rsid w:val="005B5CBE"/>
    <w:rsid w:val="0068164F"/>
    <w:rsid w:val="00733BD2"/>
    <w:rsid w:val="00737AA6"/>
    <w:rsid w:val="00806712"/>
    <w:rsid w:val="00860E33"/>
    <w:rsid w:val="00900E70"/>
    <w:rsid w:val="009B31C4"/>
    <w:rsid w:val="009F7624"/>
    <w:rsid w:val="00C45DFE"/>
    <w:rsid w:val="00D51781"/>
    <w:rsid w:val="00E57596"/>
    <w:rsid w:val="00E6111D"/>
    <w:rsid w:val="00E6156E"/>
    <w:rsid w:val="00E65CFD"/>
    <w:rsid w:val="00F14BEC"/>
    <w:rsid w:val="00F479C8"/>
    <w:rsid w:val="00FD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6462E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62E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62E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62E"/>
    <w:pPr>
      <w:keepNext/>
      <w:keepLines/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62E"/>
    <w:pPr>
      <w:keepNext/>
      <w:keepLines/>
      <w:bidi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62E"/>
    <w:pPr>
      <w:keepNext/>
      <w:keepLines/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62E"/>
    <w:pPr>
      <w:keepNext/>
      <w:keepLines/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62E"/>
    <w:pPr>
      <w:keepNext/>
      <w:keepLines/>
      <w:bidi w:val="0"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62E"/>
    <w:pPr>
      <w:keepNext/>
      <w:keepLines/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6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46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46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46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646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646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6462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646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462E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6462E"/>
    <w:pPr>
      <w:pBdr>
        <w:bottom w:val="single" w:sz="8" w:space="4" w:color="4F81BD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46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62E"/>
    <w:pPr>
      <w:numPr>
        <w:ilvl w:val="1"/>
      </w:numPr>
      <w:bidi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46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6462E"/>
    <w:rPr>
      <w:b/>
      <w:bCs/>
    </w:rPr>
  </w:style>
  <w:style w:type="character" w:styleId="Emphasis">
    <w:name w:val="Emphasis"/>
    <w:basedOn w:val="DefaultParagraphFont"/>
    <w:uiPriority w:val="20"/>
    <w:qFormat/>
    <w:rsid w:val="0016462E"/>
    <w:rPr>
      <w:i/>
      <w:iCs/>
    </w:rPr>
  </w:style>
  <w:style w:type="paragraph" w:styleId="NoSpacing">
    <w:name w:val="No Spacing"/>
    <w:uiPriority w:val="1"/>
    <w:qFormat/>
    <w:rsid w:val="001646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462E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462E"/>
    <w:pPr>
      <w:bidi w:val="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462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62E"/>
    <w:pPr>
      <w:pBdr>
        <w:bottom w:val="single" w:sz="4" w:space="4" w:color="4F81BD" w:themeColor="accent1"/>
      </w:pBdr>
      <w:bidi w:val="0"/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62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462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462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462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462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462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462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31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6462E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62E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62E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62E"/>
    <w:pPr>
      <w:keepNext/>
      <w:keepLines/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62E"/>
    <w:pPr>
      <w:keepNext/>
      <w:keepLines/>
      <w:bidi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62E"/>
    <w:pPr>
      <w:keepNext/>
      <w:keepLines/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62E"/>
    <w:pPr>
      <w:keepNext/>
      <w:keepLines/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62E"/>
    <w:pPr>
      <w:keepNext/>
      <w:keepLines/>
      <w:bidi w:val="0"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62E"/>
    <w:pPr>
      <w:keepNext/>
      <w:keepLines/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6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46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46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46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646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646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6462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646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462E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6462E"/>
    <w:pPr>
      <w:pBdr>
        <w:bottom w:val="single" w:sz="8" w:space="4" w:color="4F81BD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46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62E"/>
    <w:pPr>
      <w:numPr>
        <w:ilvl w:val="1"/>
      </w:numPr>
      <w:bidi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46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6462E"/>
    <w:rPr>
      <w:b/>
      <w:bCs/>
    </w:rPr>
  </w:style>
  <w:style w:type="character" w:styleId="Emphasis">
    <w:name w:val="Emphasis"/>
    <w:basedOn w:val="DefaultParagraphFont"/>
    <w:uiPriority w:val="20"/>
    <w:qFormat/>
    <w:rsid w:val="0016462E"/>
    <w:rPr>
      <w:i/>
      <w:iCs/>
    </w:rPr>
  </w:style>
  <w:style w:type="paragraph" w:styleId="NoSpacing">
    <w:name w:val="No Spacing"/>
    <w:uiPriority w:val="1"/>
    <w:qFormat/>
    <w:rsid w:val="001646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462E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462E"/>
    <w:pPr>
      <w:bidi w:val="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462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62E"/>
    <w:pPr>
      <w:pBdr>
        <w:bottom w:val="single" w:sz="4" w:space="4" w:color="4F81BD" w:themeColor="accent1"/>
      </w:pBdr>
      <w:bidi w:val="0"/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62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462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462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462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462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462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462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31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lref@tauex.tau.ac.i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בית יציקה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</dc:creator>
  <cp:lastModifiedBy>NEW_23</cp:lastModifiedBy>
  <cp:revision>2</cp:revision>
  <dcterms:created xsi:type="dcterms:W3CDTF">2014-06-25T08:57:00Z</dcterms:created>
  <dcterms:modified xsi:type="dcterms:W3CDTF">2014-06-25T08:57:00Z</dcterms:modified>
</cp:coreProperties>
</file>